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5F" w:rsidRPr="00381062" w:rsidRDefault="00F2565F" w:rsidP="00381062">
      <w:pPr>
        <w:pStyle w:val="a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381062">
        <w:rPr>
          <w:rFonts w:ascii="Times New Roman" w:hAnsi="Times New Roman" w:cs="Times New Roman"/>
          <w:color w:val="C00000"/>
          <w:sz w:val="28"/>
          <w:szCs w:val="28"/>
        </w:rPr>
        <w:t>Правила безопасного поведения на дороге</w:t>
      </w: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565F" w:rsidRDefault="00F2565F" w:rsidP="0038106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565F">
        <w:rPr>
          <w:rFonts w:ascii="Times New Roman" w:hAnsi="Times New Roman" w:cs="Times New Roman"/>
          <w:sz w:val="28"/>
          <w:szCs w:val="28"/>
        </w:rPr>
        <w:t>Существуют определенные нормы поведения, уставы, правила, законы, которые принято исполнять, соблюдать или не нарушать. Если от нарушений некоторых общепринятых норм Вы можете о себе только создать определенное впечатление, мнение окружающих, то нарушение Правил и Законов несет за собой ответственность в виде наказаний от устного замечания до уголовной ответственности. Основная цель Правил дорожного движения – безопасность на дорогах. Правила являются основным нормативным актом и содержат требования к участникам движения, к транспортным средствам, определяют значение сигналов регулирования дорожного движения.</w:t>
      </w:r>
    </w:p>
    <w:p w:rsidR="00381062" w:rsidRPr="00381062" w:rsidRDefault="00381062" w:rsidP="0038106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1062" w:rsidRDefault="00381062" w:rsidP="00381062">
      <w:pPr>
        <w:pStyle w:val="a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1DD3704" wp14:editId="6E9454F7">
            <wp:extent cx="5940425" cy="3084830"/>
            <wp:effectExtent l="0" t="0" r="3175" b="1270"/>
            <wp:docPr id="9" name="Рисунок 9" descr="http://91vl.dou.obrazovanie33.ru/upload/iblock/a40/187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1vl.dou.obrazovanie33.ru/upload/iblock/a40/1871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62" w:rsidRPr="00381062" w:rsidRDefault="00381062" w:rsidP="00381062">
      <w:pPr>
        <w:pStyle w:val="a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2565F" w:rsidRPr="00381062" w:rsidRDefault="00F2565F" w:rsidP="00F2565F">
      <w:pPr>
        <w:pStyle w:val="a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81062">
        <w:rPr>
          <w:rFonts w:ascii="Times New Roman" w:hAnsi="Times New Roman" w:cs="Times New Roman"/>
          <w:color w:val="C00000"/>
          <w:sz w:val="28"/>
          <w:szCs w:val="28"/>
        </w:rPr>
        <w:t>1. Ходить следует только по тротуару, пешеходной или велосипедной дорожке, а если нет – по обочине. В случае их отсутствия можно двигаться по краю проезжей части дороги навстречу движению транспортных средств.</w:t>
      </w:r>
    </w:p>
    <w:p w:rsidR="00381062" w:rsidRDefault="00F2565F" w:rsidP="00F2565F">
      <w:pPr>
        <w:pStyle w:val="a8"/>
        <w:jc w:val="both"/>
        <w:rPr>
          <w:rFonts w:ascii="Times New Roman" w:hAnsi="Times New Roman" w:cs="Times New Roman"/>
          <w:color w:val="FFC000"/>
          <w:sz w:val="28"/>
          <w:szCs w:val="28"/>
          <w:lang w:val="en-US"/>
        </w:rPr>
      </w:pPr>
      <w:r w:rsidRPr="00381062">
        <w:rPr>
          <w:rFonts w:ascii="Times New Roman" w:hAnsi="Times New Roman" w:cs="Times New Roman"/>
          <w:color w:val="FFC000"/>
          <w:sz w:val="28"/>
          <w:szCs w:val="28"/>
        </w:rPr>
        <w:t>2. Там, где есть светофор дорогу надо переходить только на зеленый сигнал светофора.</w:t>
      </w:r>
    </w:p>
    <w:p w:rsidR="00381062" w:rsidRPr="00381062" w:rsidRDefault="00381062" w:rsidP="00381062">
      <w:pPr>
        <w:pStyle w:val="a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381062">
        <w:rPr>
          <w:rFonts w:ascii="Times New Roman" w:hAnsi="Times New Roman" w:cs="Times New Roman"/>
          <w:color w:val="00B050"/>
          <w:sz w:val="28"/>
          <w:szCs w:val="28"/>
        </w:rPr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(«зебра»).</w:t>
      </w:r>
    </w:p>
    <w:p w:rsidR="00381062" w:rsidRPr="00381062" w:rsidRDefault="00381062" w:rsidP="00381062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1062">
        <w:rPr>
          <w:rFonts w:ascii="Times New Roman" w:hAnsi="Times New Roman" w:cs="Times New Roman"/>
          <w:color w:val="FF0000"/>
          <w:sz w:val="28"/>
          <w:szCs w:val="28"/>
        </w:rPr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381062" w:rsidRPr="00381062" w:rsidRDefault="00381062" w:rsidP="00381062">
      <w:pPr>
        <w:pStyle w:val="a8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381062">
        <w:rPr>
          <w:rFonts w:ascii="Times New Roman" w:hAnsi="Times New Roman" w:cs="Times New Roman"/>
          <w:color w:val="FFC000"/>
          <w:sz w:val="28"/>
          <w:szCs w:val="28"/>
        </w:rPr>
        <w:t>5. Нельзя перелезать через ограждения.</w:t>
      </w:r>
    </w:p>
    <w:p w:rsidR="00F2565F" w:rsidRPr="00381062" w:rsidRDefault="00F2565F" w:rsidP="00381062"/>
    <w:p w:rsidR="00381062" w:rsidRPr="00381062" w:rsidRDefault="00381062" w:rsidP="00F2565F">
      <w:pPr>
        <w:pStyle w:val="a8"/>
        <w:jc w:val="both"/>
        <w:rPr>
          <w:rFonts w:ascii="Times New Roman" w:hAnsi="Times New Roman" w:cs="Times New Roman"/>
          <w:color w:val="FFC000"/>
          <w:sz w:val="28"/>
          <w:szCs w:val="28"/>
          <w:lang w:val="en-US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 wp14:anchorId="5F7A0F39" wp14:editId="68A6F36B">
            <wp:extent cx="5656780" cy="4248870"/>
            <wp:effectExtent l="0" t="0" r="1270" b="0"/>
            <wp:docPr id="7" name="Рисунок 7" descr="https://sh1psh.edu.yar.ru/soveti_svetoforika_2__w900_h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1psh.edu.yar.ru/soveti_svetoforika_2__w900_h6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627" cy="424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5F" w:rsidRPr="00381062" w:rsidRDefault="00F2565F" w:rsidP="00F2565F">
      <w:pPr>
        <w:pStyle w:val="a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381062">
        <w:rPr>
          <w:rFonts w:ascii="Times New Roman" w:hAnsi="Times New Roman" w:cs="Times New Roman"/>
          <w:color w:val="00B050"/>
          <w:sz w:val="28"/>
          <w:szCs w:val="28"/>
        </w:rPr>
        <w:t>6. Если дорога широкая, и ты не успел перейти, переждать можно на «островке безопасности».</w:t>
      </w:r>
    </w:p>
    <w:p w:rsidR="00F2565F" w:rsidRPr="00381062" w:rsidRDefault="00F2565F" w:rsidP="00F2565F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1062">
        <w:rPr>
          <w:rFonts w:ascii="Times New Roman" w:hAnsi="Times New Roman" w:cs="Times New Roman"/>
          <w:color w:val="FF0000"/>
          <w:sz w:val="28"/>
          <w:szCs w:val="28"/>
        </w:rPr>
        <w:t>7. Если рядом есть взрослые, попросите у них помочь вам перейти дорогу.</w:t>
      </w:r>
    </w:p>
    <w:p w:rsidR="00F2565F" w:rsidRPr="00381062" w:rsidRDefault="00F2565F" w:rsidP="00F2565F">
      <w:pPr>
        <w:pStyle w:val="a8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381062">
        <w:rPr>
          <w:rFonts w:ascii="Times New Roman" w:hAnsi="Times New Roman" w:cs="Times New Roman"/>
          <w:color w:val="FFC000"/>
          <w:sz w:val="28"/>
          <w:szCs w:val="28"/>
        </w:rPr>
        <w:t>8.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F2565F" w:rsidRDefault="00381062" w:rsidP="00F2565F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3BA22302" wp14:editId="5625D09A">
            <wp:extent cx="4476861" cy="3482003"/>
            <wp:effectExtent l="0" t="0" r="0" b="4445"/>
            <wp:docPr id="10" name="Рисунок 10" descr="https://sh1psh.edu.yar.ru/svetootrazhayushchiy_element_w900_h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1psh.edu.yar.ru/svetootrazhayushchiy_element_w900_h7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826" cy="34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62" w:rsidRPr="00381062" w:rsidRDefault="00381062" w:rsidP="00F2565F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565F" w:rsidRPr="00381062" w:rsidRDefault="00F2565F" w:rsidP="00F2565F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81062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Правила проведения в транспорте общественного пользования</w:t>
      </w: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565F">
        <w:rPr>
          <w:rFonts w:ascii="Times New Roman" w:hAnsi="Times New Roman" w:cs="Times New Roman"/>
          <w:sz w:val="28"/>
          <w:szCs w:val="28"/>
        </w:rPr>
        <w:t>1. К городскому транспорту общественного пользования относятся автобус, троллейбус, трамвай, метро и такси.</w:t>
      </w: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565F">
        <w:rPr>
          <w:rFonts w:ascii="Times New Roman" w:hAnsi="Times New Roman" w:cs="Times New Roman"/>
          <w:sz w:val="28"/>
          <w:szCs w:val="28"/>
        </w:rPr>
        <w:t>2. Пассажиры не должны отвлекать водителей во время движения. Ждать автобус или троллейбус надо на специальной посадочной площадке или на тротуаре.</w:t>
      </w: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565F">
        <w:rPr>
          <w:rFonts w:ascii="Times New Roman" w:hAnsi="Times New Roman" w:cs="Times New Roman"/>
          <w:sz w:val="28"/>
          <w:szCs w:val="28"/>
        </w:rPr>
        <w:t>3. Входить и выходить из автобуса и троллейбуса разрешено после полной остановки.</w:t>
      </w:r>
    </w:p>
    <w:p w:rsidR="00F2565F" w:rsidRPr="00F2565F" w:rsidRDefault="00F2565F" w:rsidP="00F2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65F" w:rsidRPr="00381062" w:rsidRDefault="00F2565F" w:rsidP="00F2565F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1062">
        <w:rPr>
          <w:rFonts w:ascii="Times New Roman" w:hAnsi="Times New Roman" w:cs="Times New Roman"/>
          <w:color w:val="FF0000"/>
          <w:sz w:val="28"/>
          <w:szCs w:val="28"/>
        </w:rPr>
        <w:t>Пассажиру запрещается</w:t>
      </w: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565F">
        <w:rPr>
          <w:rFonts w:ascii="Times New Roman" w:hAnsi="Times New Roman" w:cs="Times New Roman"/>
          <w:sz w:val="28"/>
          <w:szCs w:val="28"/>
        </w:rPr>
        <w:t>1. 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565F">
        <w:rPr>
          <w:rFonts w:ascii="Times New Roman" w:hAnsi="Times New Roman" w:cs="Times New Roman"/>
          <w:sz w:val="28"/>
          <w:szCs w:val="28"/>
        </w:rPr>
        <w:t>2. Выйдя из автобуса,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</w: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2565F">
        <w:rPr>
          <w:rFonts w:ascii="Times New Roman" w:hAnsi="Times New Roman" w:cs="Times New Roman"/>
          <w:sz w:val="28"/>
          <w:szCs w:val="28"/>
        </w:rPr>
        <w:t>3. Если в салон заходят пожилые пассажиры, школьники должны уступить им место.</w:t>
      </w:r>
    </w:p>
    <w:p w:rsidR="00F2565F" w:rsidRPr="00F2565F" w:rsidRDefault="00F2565F" w:rsidP="00F256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81062" w:rsidRDefault="0038106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265B218" wp14:editId="50847675">
            <wp:extent cx="5940425" cy="4183398"/>
            <wp:effectExtent l="0" t="0" r="3175" b="7620"/>
            <wp:docPr id="5" name="Рисунок 5" descr="Правила дорожного движения: 120 картинок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дорожного движения: 120 картинок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62" w:rsidRDefault="0038106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3739060" wp14:editId="29C17445">
            <wp:extent cx="5940425" cy="4455319"/>
            <wp:effectExtent l="0" t="0" r="3175" b="2540"/>
            <wp:docPr id="6" name="Рисунок 6" descr="Правила дорожного движения: 120 картинок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вила дорожного движения: 120 картинок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CB6" w:rsidRDefault="00381062" w:rsidP="00265C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CB6">
        <w:rPr>
          <w:rFonts w:ascii="Times New Roman" w:hAnsi="Times New Roman" w:cs="Times New Roman"/>
          <w:sz w:val="28"/>
          <w:szCs w:val="28"/>
        </w:rPr>
        <w:t>Уважаемые родители соблюдайте правила дорожного движения и научите своих детей соблюдать их!</w:t>
      </w:r>
      <w:bookmarkStart w:id="0" w:name="_GoBack"/>
      <w:bookmarkEnd w:id="0"/>
    </w:p>
    <w:p w:rsidR="00381062" w:rsidRPr="00265CB6" w:rsidRDefault="00381062" w:rsidP="00265C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CB6">
        <w:rPr>
          <w:rFonts w:ascii="Times New Roman" w:hAnsi="Times New Roman" w:cs="Times New Roman"/>
          <w:sz w:val="28"/>
          <w:szCs w:val="28"/>
        </w:rPr>
        <w:t xml:space="preserve">Основная часть погибших и пострадавших в ДТП несовершеннолетних не виноваты в случившемся </w:t>
      </w:r>
      <w:r w:rsidR="00265CB6">
        <w:rPr>
          <w:rFonts w:ascii="Times New Roman" w:hAnsi="Times New Roman" w:cs="Times New Roman"/>
          <w:sz w:val="28"/>
          <w:szCs w:val="28"/>
        </w:rPr>
        <w:t>-</w:t>
      </w:r>
      <w:r w:rsidRPr="00265CB6">
        <w:rPr>
          <w:rFonts w:ascii="Times New Roman" w:hAnsi="Times New Roman" w:cs="Times New Roman"/>
          <w:sz w:val="28"/>
          <w:szCs w:val="28"/>
        </w:rPr>
        <w:t xml:space="preserve"> это пассажиры, которые доверили жизнь своим родителям.</w:t>
      </w:r>
    </w:p>
    <w:p w:rsidR="00381062" w:rsidRPr="00265CB6" w:rsidRDefault="00381062" w:rsidP="00265CB6">
      <w:pPr>
        <w:tabs>
          <w:tab w:val="left" w:pos="4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5CB6">
        <w:rPr>
          <w:rFonts w:ascii="Times New Roman" w:hAnsi="Times New Roman" w:cs="Times New Roman"/>
          <w:sz w:val="28"/>
          <w:szCs w:val="28"/>
        </w:rPr>
        <w:tab/>
        <w:t xml:space="preserve">С начала года на дорогах Свердловской области произошло 191 ДТП с участием детей. Жертвами аварий стали 11 малышей и подростков, еще 209 получили травмы. </w:t>
      </w:r>
      <w:r w:rsidR="00265CB6" w:rsidRPr="00265CB6">
        <w:rPr>
          <w:rFonts w:ascii="Times New Roman" w:hAnsi="Times New Roman" w:cs="Times New Roman"/>
          <w:sz w:val="28"/>
          <w:szCs w:val="28"/>
        </w:rPr>
        <w:t>З</w:t>
      </w:r>
      <w:r w:rsidRPr="00265CB6">
        <w:rPr>
          <w:rFonts w:ascii="Times New Roman" w:hAnsi="Times New Roman" w:cs="Times New Roman"/>
          <w:sz w:val="28"/>
          <w:szCs w:val="28"/>
        </w:rPr>
        <w:t>а сухими цифрами кроются реальные истории и искалеченные судьбы. И главная проблема в том, что все чаще аварии происходят из-за опасного, необоснованно рискованного поведения водителей.</w:t>
      </w:r>
    </w:p>
    <w:sectPr w:rsidR="00381062" w:rsidRPr="00265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F3"/>
    <w:rsid w:val="00265CB6"/>
    <w:rsid w:val="00381062"/>
    <w:rsid w:val="004977F3"/>
    <w:rsid w:val="00BB7C6D"/>
    <w:rsid w:val="00EC1E39"/>
    <w:rsid w:val="00F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65F"/>
    <w:rPr>
      <w:b/>
      <w:bCs/>
    </w:rPr>
  </w:style>
  <w:style w:type="character" w:styleId="a5">
    <w:name w:val="Hyperlink"/>
    <w:basedOn w:val="a0"/>
    <w:uiPriority w:val="99"/>
    <w:semiHidden/>
    <w:unhideWhenUsed/>
    <w:rsid w:val="00F256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65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256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65F"/>
    <w:rPr>
      <w:b/>
      <w:bCs/>
    </w:rPr>
  </w:style>
  <w:style w:type="character" w:styleId="a5">
    <w:name w:val="Hyperlink"/>
    <w:basedOn w:val="a0"/>
    <w:uiPriority w:val="99"/>
    <w:semiHidden/>
    <w:unhideWhenUsed/>
    <w:rsid w:val="00F256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65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25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2023-05-11T08:55:00Z</dcterms:created>
  <dcterms:modified xsi:type="dcterms:W3CDTF">2023-05-17T06:52:00Z</dcterms:modified>
</cp:coreProperties>
</file>